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BF" w:rsidRDefault="004C6EBF">
      <w:pPr>
        <w:spacing w:line="200" w:lineRule="exact"/>
        <w:rPr>
          <w:sz w:val="24"/>
          <w:szCs w:val="24"/>
        </w:rPr>
      </w:pPr>
    </w:p>
    <w:p w:rsidR="004C6EBF" w:rsidRDefault="008C799F">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594360</wp:posOffset>
            </wp:positionH>
            <wp:positionV relativeFrom="page">
              <wp:posOffset>1127760</wp:posOffset>
            </wp:positionV>
            <wp:extent cx="6896100" cy="178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96100" cy="1783080"/>
                    </a:xfrm>
                    <a:prstGeom prst="rect">
                      <a:avLst/>
                    </a:prstGeom>
                    <a:noFill/>
                  </pic:spPr>
                </pic:pic>
              </a:graphicData>
            </a:graphic>
            <wp14:sizeRelH relativeFrom="margin">
              <wp14:pctWidth>0</wp14:pctWidth>
            </wp14:sizeRelH>
          </wp:anchor>
        </w:drawing>
      </w: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Pr="008C799F" w:rsidRDefault="004C6EBF">
      <w:pPr>
        <w:spacing w:line="200" w:lineRule="exact"/>
        <w:rPr>
          <w:rFonts w:ascii="Arial Narrow" w:hAnsi="Arial Narrow"/>
          <w:sz w:val="24"/>
          <w:szCs w:val="24"/>
        </w:rPr>
      </w:pPr>
    </w:p>
    <w:p w:rsidR="004C6EBF" w:rsidRPr="008C799F" w:rsidRDefault="004C6EBF">
      <w:pPr>
        <w:spacing w:line="272" w:lineRule="exact"/>
        <w:rPr>
          <w:rFonts w:ascii="Arial Narrow" w:hAnsi="Arial Narrow"/>
          <w:b/>
          <w:sz w:val="24"/>
          <w:szCs w:val="24"/>
        </w:rPr>
      </w:pPr>
    </w:p>
    <w:p w:rsidR="004C6EBF" w:rsidRPr="008C799F" w:rsidRDefault="00130C07">
      <w:pPr>
        <w:ind w:right="216"/>
        <w:jc w:val="center"/>
        <w:rPr>
          <w:rFonts w:ascii="Arial Narrow" w:hAnsi="Arial Narrow"/>
          <w:b/>
          <w:sz w:val="20"/>
          <w:szCs w:val="20"/>
        </w:rPr>
      </w:pPr>
      <w:r w:rsidRPr="008C799F">
        <w:rPr>
          <w:rFonts w:ascii="Arial Narrow" w:eastAsia="Arial" w:hAnsi="Arial Narrow" w:cs="Arial"/>
          <w:b/>
          <w:bCs/>
          <w:sz w:val="24"/>
          <w:szCs w:val="24"/>
        </w:rPr>
        <w:t>BOARD OF COUNTY COMMISSIONERS</w:t>
      </w:r>
    </w:p>
    <w:p w:rsidR="004C6EBF" w:rsidRPr="008C799F" w:rsidRDefault="004C6EBF">
      <w:pPr>
        <w:spacing w:line="34" w:lineRule="exact"/>
        <w:rPr>
          <w:rFonts w:ascii="Arial Narrow" w:hAnsi="Arial Narrow"/>
          <w:b/>
          <w:sz w:val="24"/>
          <w:szCs w:val="24"/>
        </w:rPr>
      </w:pPr>
    </w:p>
    <w:p w:rsidR="004C6EBF" w:rsidRPr="008C799F" w:rsidRDefault="00130C07">
      <w:pPr>
        <w:ind w:right="176"/>
        <w:jc w:val="center"/>
        <w:rPr>
          <w:rFonts w:ascii="Arial Narrow" w:eastAsia="Arial" w:hAnsi="Arial Narrow" w:cs="Arial"/>
          <w:b/>
          <w:bCs/>
          <w:sz w:val="24"/>
          <w:szCs w:val="24"/>
        </w:rPr>
      </w:pPr>
      <w:r w:rsidRPr="008C799F">
        <w:rPr>
          <w:rFonts w:ascii="Arial Narrow" w:eastAsia="Arial" w:hAnsi="Arial Narrow" w:cs="Arial"/>
          <w:b/>
          <w:bCs/>
          <w:sz w:val="24"/>
          <w:szCs w:val="24"/>
        </w:rPr>
        <w:t>FOR COLUMBIA COUNTY, OREGON</w:t>
      </w:r>
    </w:p>
    <w:p w:rsidR="008C799F" w:rsidRPr="008C799F" w:rsidRDefault="008C799F">
      <w:pPr>
        <w:ind w:right="176"/>
        <w:jc w:val="center"/>
        <w:rPr>
          <w:rFonts w:ascii="Arial Narrow" w:eastAsia="Arial" w:hAnsi="Arial Narrow" w:cs="Arial"/>
          <w:b/>
          <w:bCs/>
          <w:sz w:val="24"/>
          <w:szCs w:val="24"/>
        </w:rPr>
      </w:pPr>
      <w:r w:rsidRPr="008C799F">
        <w:rPr>
          <w:rFonts w:ascii="Arial Narrow" w:eastAsia="Arial" w:hAnsi="Arial Narrow" w:cs="Arial"/>
          <w:b/>
          <w:bCs/>
          <w:sz w:val="24"/>
          <w:szCs w:val="24"/>
        </w:rPr>
        <w:t xml:space="preserve">Sitting as the Columbia County Development Agency </w:t>
      </w:r>
    </w:p>
    <w:p w:rsidR="008C799F" w:rsidRPr="008C799F" w:rsidRDefault="008C799F">
      <w:pPr>
        <w:ind w:right="176"/>
        <w:jc w:val="center"/>
        <w:rPr>
          <w:rFonts w:ascii="Arial Narrow" w:hAnsi="Arial Narrow"/>
          <w:b/>
          <w:sz w:val="20"/>
          <w:szCs w:val="20"/>
        </w:rPr>
      </w:pPr>
      <w:r w:rsidRPr="008C799F">
        <w:rPr>
          <w:rFonts w:ascii="Arial Narrow" w:eastAsia="Arial" w:hAnsi="Arial Narrow" w:cs="Arial"/>
          <w:b/>
          <w:bCs/>
          <w:sz w:val="24"/>
          <w:szCs w:val="24"/>
        </w:rPr>
        <w:t xml:space="preserve">Board of Directors </w:t>
      </w:r>
    </w:p>
    <w:p w:rsidR="004C6EBF" w:rsidRPr="008C799F" w:rsidRDefault="00130C07">
      <w:pPr>
        <w:ind w:right="176"/>
        <w:jc w:val="center"/>
        <w:rPr>
          <w:rFonts w:ascii="Arial Narrow" w:hAnsi="Arial Narrow"/>
          <w:b/>
          <w:sz w:val="20"/>
          <w:szCs w:val="20"/>
        </w:rPr>
      </w:pPr>
      <w:r w:rsidRPr="008C799F">
        <w:rPr>
          <w:rFonts w:ascii="Arial Narrow" w:eastAsia="Arial" w:hAnsi="Arial Narrow" w:cs="Arial"/>
          <w:b/>
          <w:bCs/>
          <w:sz w:val="24"/>
          <w:szCs w:val="24"/>
        </w:rPr>
        <w:t>Wednesday, April 15, 2020</w:t>
      </w:r>
    </w:p>
    <w:p w:rsidR="004C6EBF" w:rsidRPr="008C799F" w:rsidRDefault="00130C07">
      <w:pPr>
        <w:ind w:right="156"/>
        <w:jc w:val="center"/>
        <w:rPr>
          <w:rFonts w:ascii="Arial Narrow" w:hAnsi="Arial Narrow"/>
          <w:b/>
          <w:sz w:val="20"/>
          <w:szCs w:val="20"/>
        </w:rPr>
      </w:pPr>
      <w:r w:rsidRPr="008C799F">
        <w:rPr>
          <w:rFonts w:ascii="Arial Narrow" w:eastAsia="Arial" w:hAnsi="Arial Narrow" w:cs="Arial"/>
          <w:b/>
          <w:bCs/>
          <w:sz w:val="24"/>
          <w:szCs w:val="24"/>
        </w:rPr>
        <w:t>11:00 AM – Room 310 of Columbia County Court House</w:t>
      </w:r>
    </w:p>
    <w:p w:rsidR="004C6EBF" w:rsidRPr="008C799F" w:rsidRDefault="008C799F" w:rsidP="008C799F">
      <w:pPr>
        <w:ind w:left="3864" w:firstLine="456"/>
        <w:rPr>
          <w:rFonts w:ascii="Arial Narrow" w:hAnsi="Arial Narrow"/>
          <w:b/>
          <w:sz w:val="20"/>
          <w:szCs w:val="20"/>
        </w:rPr>
      </w:pPr>
      <w:r w:rsidRPr="008C799F">
        <w:rPr>
          <w:rFonts w:ascii="Arial Narrow" w:hAnsi="Arial Narrow"/>
          <w:b/>
          <w:sz w:val="24"/>
          <w:szCs w:val="24"/>
        </w:rPr>
        <w:t>AGENDA</w:t>
      </w:r>
    </w:p>
    <w:p w:rsidR="004C6EBF" w:rsidRDefault="00130C07">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140970</wp:posOffset>
            </wp:positionV>
            <wp:extent cx="6316980" cy="3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316980" cy="30480"/>
                    </a:xfrm>
                    <a:prstGeom prst="rect">
                      <a:avLst/>
                    </a:prstGeom>
                    <a:noFill/>
                  </pic:spPr>
                </pic:pic>
              </a:graphicData>
            </a:graphic>
          </wp:anchor>
        </w:drawing>
      </w:r>
    </w:p>
    <w:p w:rsidR="004C6EBF" w:rsidRDefault="004C6EBF">
      <w:pPr>
        <w:spacing w:line="200" w:lineRule="exact"/>
        <w:rPr>
          <w:sz w:val="24"/>
          <w:szCs w:val="24"/>
        </w:rPr>
      </w:pPr>
    </w:p>
    <w:p w:rsidR="004C6EBF" w:rsidRDefault="004C6EBF">
      <w:pPr>
        <w:spacing w:line="200" w:lineRule="exact"/>
        <w:rPr>
          <w:sz w:val="24"/>
          <w:szCs w:val="24"/>
        </w:rPr>
      </w:pPr>
    </w:p>
    <w:p w:rsidR="004C6EBF" w:rsidRPr="008C799F" w:rsidRDefault="004C6EBF">
      <w:pPr>
        <w:spacing w:line="319" w:lineRule="exact"/>
        <w:rPr>
          <w:rFonts w:ascii="Arial Narrow" w:hAnsi="Arial Narrow"/>
          <w:sz w:val="24"/>
          <w:szCs w:val="24"/>
        </w:rPr>
      </w:pPr>
    </w:p>
    <w:p w:rsidR="004C6EBF" w:rsidRPr="008C799F" w:rsidRDefault="00130C07" w:rsidP="008C799F">
      <w:pPr>
        <w:tabs>
          <w:tab w:val="left" w:pos="504"/>
        </w:tabs>
        <w:rPr>
          <w:rFonts w:ascii="Arial Narrow" w:eastAsia="Arial" w:hAnsi="Arial Narrow" w:cs="Arial"/>
          <w:b/>
          <w:bCs/>
          <w:sz w:val="24"/>
          <w:szCs w:val="24"/>
        </w:rPr>
      </w:pPr>
      <w:r w:rsidRPr="008C799F">
        <w:rPr>
          <w:rFonts w:ascii="Arial Narrow" w:eastAsia="Arial" w:hAnsi="Arial Narrow" w:cs="Arial"/>
          <w:b/>
          <w:bCs/>
          <w:sz w:val="24"/>
          <w:szCs w:val="24"/>
          <w:u w:val="single"/>
        </w:rPr>
        <w:t>Call meeting to order:</w:t>
      </w:r>
      <w:bookmarkStart w:id="0" w:name="_GoBack"/>
      <w:bookmarkEnd w:id="0"/>
      <w:permStart w:id="214566765" w:edGrp="everyone"/>
      <w:permEnd w:id="214566765"/>
    </w:p>
    <w:p w:rsidR="004C6EBF" w:rsidRPr="008C799F" w:rsidRDefault="004C6EBF">
      <w:pPr>
        <w:spacing w:line="324" w:lineRule="exact"/>
        <w:rPr>
          <w:rFonts w:ascii="Arial Narrow" w:eastAsia="Arial" w:hAnsi="Arial Narrow" w:cs="Arial"/>
          <w:b/>
          <w:bCs/>
          <w:sz w:val="24"/>
          <w:szCs w:val="24"/>
        </w:rPr>
      </w:pPr>
    </w:p>
    <w:p w:rsidR="004C6EBF" w:rsidRDefault="00130C07" w:rsidP="008C799F">
      <w:pPr>
        <w:tabs>
          <w:tab w:val="left" w:pos="504"/>
        </w:tabs>
        <w:rPr>
          <w:rFonts w:ascii="Arial Narrow" w:eastAsia="Arial" w:hAnsi="Arial Narrow" w:cs="Arial"/>
          <w:b/>
          <w:bCs/>
          <w:sz w:val="24"/>
          <w:szCs w:val="24"/>
          <w:u w:val="single"/>
        </w:rPr>
      </w:pPr>
      <w:r w:rsidRPr="008C799F">
        <w:rPr>
          <w:rFonts w:ascii="Arial Narrow" w:eastAsia="Arial" w:hAnsi="Arial Narrow" w:cs="Arial"/>
          <w:b/>
          <w:bCs/>
          <w:sz w:val="24"/>
          <w:szCs w:val="24"/>
          <w:u w:val="single"/>
        </w:rPr>
        <w:t>Approve minutes of:</w:t>
      </w:r>
    </w:p>
    <w:p w:rsidR="008C799F" w:rsidRPr="008C799F" w:rsidRDefault="008C799F" w:rsidP="008C799F">
      <w:pPr>
        <w:tabs>
          <w:tab w:val="left" w:pos="504"/>
        </w:tabs>
        <w:rPr>
          <w:rFonts w:ascii="Arial Narrow" w:eastAsia="Arial" w:hAnsi="Arial Narrow" w:cs="Arial"/>
          <w:b/>
          <w:bCs/>
          <w:sz w:val="24"/>
          <w:szCs w:val="24"/>
        </w:rPr>
      </w:pPr>
    </w:p>
    <w:p w:rsidR="004C6EBF" w:rsidRPr="008C799F" w:rsidRDefault="008C799F">
      <w:pPr>
        <w:spacing w:line="214" w:lineRule="auto"/>
        <w:ind w:left="484"/>
        <w:rPr>
          <w:rFonts w:ascii="Arial Narrow" w:hAnsi="Arial Narrow"/>
          <w:sz w:val="24"/>
          <w:szCs w:val="24"/>
        </w:rPr>
      </w:pPr>
      <w:r>
        <w:rPr>
          <w:rFonts w:ascii="Arial Narrow" w:eastAsia="Arial" w:hAnsi="Arial Narrow" w:cs="Arial"/>
          <w:sz w:val="24"/>
          <w:szCs w:val="24"/>
          <w:vertAlign w:val="superscript"/>
        </w:rPr>
        <w:t xml:space="preserve">          </w:t>
      </w:r>
      <w:r w:rsidR="00130C07" w:rsidRPr="008C799F">
        <w:rPr>
          <w:rFonts w:ascii="Arial Narrow" w:eastAsia="Arial" w:hAnsi="Arial Narrow" w:cs="Arial"/>
          <w:sz w:val="24"/>
          <w:szCs w:val="24"/>
        </w:rPr>
        <w:t xml:space="preserve">  March 25th, 2020 CCDA Board meeting</w:t>
      </w:r>
    </w:p>
    <w:p w:rsidR="004C6EBF" w:rsidRPr="008C799F" w:rsidRDefault="004C6EBF">
      <w:pPr>
        <w:spacing w:line="1" w:lineRule="exact"/>
        <w:rPr>
          <w:rFonts w:ascii="Arial Narrow" w:hAnsi="Arial Narrow"/>
          <w:sz w:val="24"/>
          <w:szCs w:val="24"/>
        </w:rPr>
      </w:pPr>
    </w:p>
    <w:p w:rsidR="004C6EBF" w:rsidRPr="008C799F" w:rsidRDefault="00130C07">
      <w:pPr>
        <w:ind w:left="1004"/>
        <w:rPr>
          <w:rFonts w:ascii="Arial Narrow" w:eastAsia="Arial" w:hAnsi="Arial Narrow" w:cs="Arial"/>
          <w:color w:val="0000EE"/>
          <w:sz w:val="24"/>
          <w:szCs w:val="24"/>
        </w:rPr>
      </w:pPr>
      <w:hyperlink r:id="rId7">
        <w:r w:rsidRPr="008C799F">
          <w:rPr>
            <w:rFonts w:ascii="Arial Narrow" w:eastAsia="Arial" w:hAnsi="Arial Narrow" w:cs="Arial"/>
            <w:color w:val="0000EE"/>
            <w:sz w:val="24"/>
            <w:szCs w:val="24"/>
          </w:rPr>
          <w:t>03.25.2020 CCDA Minutes.pdf</w:t>
        </w:r>
      </w:hyperlink>
    </w:p>
    <w:p w:rsidR="004C6EBF" w:rsidRPr="008C799F" w:rsidRDefault="004C6EBF">
      <w:pPr>
        <w:spacing w:line="302" w:lineRule="exact"/>
        <w:rPr>
          <w:rFonts w:ascii="Arial Narrow" w:hAnsi="Arial Narrow"/>
          <w:sz w:val="24"/>
          <w:szCs w:val="24"/>
        </w:rPr>
      </w:pPr>
    </w:p>
    <w:p w:rsidR="004C6EBF" w:rsidRPr="008C799F" w:rsidRDefault="00130C07" w:rsidP="008C799F">
      <w:pPr>
        <w:tabs>
          <w:tab w:val="left" w:pos="504"/>
        </w:tabs>
        <w:rPr>
          <w:rFonts w:ascii="Arial Narrow" w:eastAsia="Arial" w:hAnsi="Arial Narrow" w:cs="Arial"/>
          <w:b/>
          <w:bCs/>
          <w:sz w:val="24"/>
          <w:szCs w:val="24"/>
        </w:rPr>
      </w:pPr>
      <w:r w:rsidRPr="008C799F">
        <w:rPr>
          <w:rFonts w:ascii="Arial Narrow" w:eastAsia="Arial" w:hAnsi="Arial Narrow" w:cs="Arial"/>
          <w:b/>
          <w:bCs/>
          <w:sz w:val="24"/>
          <w:szCs w:val="24"/>
          <w:u w:val="single"/>
        </w:rPr>
        <w:t>Public comment (3 min. limit)</w:t>
      </w:r>
    </w:p>
    <w:p w:rsidR="004C6EBF" w:rsidRPr="008C799F" w:rsidRDefault="004C6EBF">
      <w:pPr>
        <w:spacing w:line="324" w:lineRule="exact"/>
        <w:rPr>
          <w:rFonts w:ascii="Arial Narrow" w:eastAsia="Arial" w:hAnsi="Arial Narrow" w:cs="Arial"/>
          <w:b/>
          <w:bCs/>
          <w:sz w:val="24"/>
          <w:szCs w:val="24"/>
        </w:rPr>
      </w:pPr>
    </w:p>
    <w:p w:rsidR="004C6EBF" w:rsidRDefault="00130C07" w:rsidP="008C799F">
      <w:pPr>
        <w:tabs>
          <w:tab w:val="left" w:pos="504"/>
        </w:tabs>
        <w:rPr>
          <w:rFonts w:ascii="Arial Narrow" w:eastAsia="Arial" w:hAnsi="Arial Narrow" w:cs="Arial"/>
          <w:b/>
          <w:bCs/>
          <w:sz w:val="24"/>
          <w:szCs w:val="24"/>
          <w:u w:val="single"/>
        </w:rPr>
      </w:pPr>
      <w:r w:rsidRPr="008C799F">
        <w:rPr>
          <w:rFonts w:ascii="Arial Narrow" w:eastAsia="Arial" w:hAnsi="Arial Narrow" w:cs="Arial"/>
          <w:b/>
          <w:bCs/>
          <w:sz w:val="24"/>
          <w:szCs w:val="24"/>
          <w:u w:val="single"/>
        </w:rPr>
        <w:t>Other business as necessary:</w:t>
      </w:r>
    </w:p>
    <w:p w:rsidR="008C799F" w:rsidRPr="008C799F" w:rsidRDefault="008C799F" w:rsidP="008C799F">
      <w:pPr>
        <w:tabs>
          <w:tab w:val="left" w:pos="504"/>
        </w:tabs>
        <w:rPr>
          <w:rFonts w:ascii="Arial Narrow" w:eastAsia="Arial" w:hAnsi="Arial Narrow" w:cs="Arial"/>
          <w:b/>
          <w:bCs/>
          <w:sz w:val="24"/>
          <w:szCs w:val="24"/>
        </w:rPr>
      </w:pPr>
    </w:p>
    <w:p w:rsidR="004C6EBF" w:rsidRPr="008C799F" w:rsidRDefault="008C799F">
      <w:pPr>
        <w:spacing w:line="186" w:lineRule="auto"/>
        <w:ind w:left="484"/>
        <w:rPr>
          <w:rFonts w:ascii="Arial Narrow" w:hAnsi="Arial Narrow"/>
          <w:sz w:val="24"/>
          <w:szCs w:val="24"/>
        </w:rPr>
      </w:pPr>
      <w:r>
        <w:rPr>
          <w:rFonts w:ascii="Arial Narrow" w:eastAsia="Arial" w:hAnsi="Arial Narrow" w:cs="Arial"/>
          <w:sz w:val="24"/>
          <w:szCs w:val="24"/>
          <w:vertAlign w:val="superscript"/>
        </w:rPr>
        <w:t>A.</w:t>
      </w:r>
      <w:r w:rsidR="00130C07" w:rsidRPr="008C799F">
        <w:rPr>
          <w:rFonts w:ascii="Arial Narrow" w:eastAsia="Arial" w:hAnsi="Arial Narrow" w:cs="Arial"/>
          <w:sz w:val="24"/>
          <w:szCs w:val="24"/>
        </w:rPr>
        <w:t xml:space="preserve">  </w:t>
      </w:r>
      <w:r>
        <w:rPr>
          <w:rFonts w:ascii="Arial Narrow" w:eastAsia="Arial" w:hAnsi="Arial Narrow" w:cs="Arial"/>
          <w:sz w:val="24"/>
          <w:szCs w:val="24"/>
        </w:rPr>
        <w:t xml:space="preserve">     </w:t>
      </w:r>
      <w:r w:rsidR="00130C07" w:rsidRPr="008C799F">
        <w:rPr>
          <w:rFonts w:ascii="Arial Narrow" w:eastAsia="Arial" w:hAnsi="Arial Narrow" w:cs="Arial"/>
          <w:sz w:val="24"/>
          <w:szCs w:val="24"/>
        </w:rPr>
        <w:t>Approve Resolution No. 1-2020</w:t>
      </w:r>
    </w:p>
    <w:p w:rsidR="004C6EBF" w:rsidRPr="008C799F" w:rsidRDefault="004C6EBF">
      <w:pPr>
        <w:spacing w:line="1" w:lineRule="exact"/>
        <w:rPr>
          <w:rFonts w:ascii="Arial Narrow" w:hAnsi="Arial Narrow"/>
          <w:sz w:val="24"/>
          <w:szCs w:val="24"/>
        </w:rPr>
      </w:pPr>
    </w:p>
    <w:p w:rsidR="004C6EBF" w:rsidRPr="008C799F" w:rsidRDefault="00130C07">
      <w:pPr>
        <w:spacing w:line="251" w:lineRule="auto"/>
        <w:ind w:left="964" w:right="240"/>
        <w:rPr>
          <w:rFonts w:ascii="Arial Narrow" w:hAnsi="Arial Narrow"/>
          <w:sz w:val="24"/>
          <w:szCs w:val="24"/>
        </w:rPr>
      </w:pPr>
      <w:r w:rsidRPr="008C799F">
        <w:rPr>
          <w:rFonts w:ascii="Arial Narrow" w:eastAsia="Arial" w:hAnsi="Arial Narrow" w:cs="Arial"/>
          <w:sz w:val="24"/>
          <w:szCs w:val="24"/>
        </w:rPr>
        <w:t>In the Matter of Designating Louise Kallstrom as the Registered Agent of the Columbia County Development Agency.</w:t>
      </w:r>
    </w:p>
    <w:p w:rsidR="004C6EBF" w:rsidRPr="008C799F" w:rsidRDefault="004C6EBF">
      <w:pPr>
        <w:spacing w:line="2" w:lineRule="exact"/>
        <w:rPr>
          <w:rFonts w:ascii="Arial Narrow" w:hAnsi="Arial Narrow"/>
          <w:sz w:val="24"/>
          <w:szCs w:val="24"/>
        </w:rPr>
      </w:pPr>
    </w:p>
    <w:p w:rsidR="004C6EBF" w:rsidRDefault="00130C07">
      <w:pPr>
        <w:ind w:left="1004"/>
        <w:rPr>
          <w:rFonts w:ascii="Arial Narrow" w:eastAsia="Arial" w:hAnsi="Arial Narrow" w:cs="Arial"/>
          <w:color w:val="0000EE"/>
          <w:sz w:val="24"/>
          <w:szCs w:val="24"/>
        </w:rPr>
      </w:pPr>
      <w:hyperlink r:id="rId8">
        <w:r w:rsidRPr="008C799F">
          <w:rPr>
            <w:rFonts w:ascii="Arial Narrow" w:eastAsia="Arial" w:hAnsi="Arial Narrow" w:cs="Arial"/>
            <w:color w:val="0000EE"/>
            <w:sz w:val="24"/>
            <w:szCs w:val="24"/>
          </w:rPr>
          <w:t>Resolution 2020 CCDA Registered Agent (5).pdf</w:t>
        </w:r>
      </w:hyperlink>
    </w:p>
    <w:p w:rsidR="008C799F" w:rsidRPr="008C799F" w:rsidRDefault="008C799F">
      <w:pPr>
        <w:ind w:left="1004"/>
        <w:rPr>
          <w:rFonts w:ascii="Arial Narrow" w:eastAsia="Arial" w:hAnsi="Arial Narrow" w:cs="Arial"/>
          <w:color w:val="0000EE"/>
          <w:sz w:val="24"/>
          <w:szCs w:val="24"/>
        </w:rPr>
      </w:pPr>
    </w:p>
    <w:p w:rsidR="004C6EBF" w:rsidRPr="008C799F" w:rsidRDefault="004C6EBF">
      <w:pPr>
        <w:spacing w:line="58" w:lineRule="exact"/>
        <w:rPr>
          <w:rFonts w:ascii="Arial Narrow" w:hAnsi="Arial Narrow"/>
          <w:sz w:val="24"/>
          <w:szCs w:val="24"/>
        </w:rPr>
      </w:pPr>
    </w:p>
    <w:p w:rsidR="004C6EBF" w:rsidRPr="008C799F" w:rsidRDefault="008C799F">
      <w:pPr>
        <w:spacing w:line="198" w:lineRule="auto"/>
        <w:ind w:left="964" w:right="720" w:hanging="467"/>
        <w:rPr>
          <w:rFonts w:ascii="Arial Narrow" w:hAnsi="Arial Narrow"/>
          <w:sz w:val="24"/>
          <w:szCs w:val="24"/>
        </w:rPr>
      </w:pPr>
      <w:r>
        <w:rPr>
          <w:rFonts w:ascii="Arial Narrow" w:eastAsia="Arial" w:hAnsi="Arial Narrow" w:cs="Arial"/>
          <w:sz w:val="24"/>
          <w:szCs w:val="24"/>
          <w:vertAlign w:val="superscript"/>
        </w:rPr>
        <w:t>B.</w:t>
      </w:r>
      <w:r>
        <w:rPr>
          <w:rFonts w:ascii="Arial Narrow" w:eastAsia="Arial" w:hAnsi="Arial Narrow" w:cs="Arial"/>
          <w:sz w:val="24"/>
          <w:szCs w:val="24"/>
          <w:vertAlign w:val="superscript"/>
        </w:rPr>
        <w:tab/>
      </w:r>
      <w:r w:rsidR="00130C07" w:rsidRPr="008C799F">
        <w:rPr>
          <w:rFonts w:ascii="Arial Narrow" w:eastAsia="Arial" w:hAnsi="Arial Narrow" w:cs="Arial"/>
          <w:sz w:val="24"/>
          <w:szCs w:val="24"/>
        </w:rPr>
        <w:t xml:space="preserve"> Authorize Notice of Designation of Special District Registered Office and Registered Agent and authorize the Chair to sign</w:t>
      </w:r>
    </w:p>
    <w:p w:rsidR="004C6EBF" w:rsidRPr="008C799F" w:rsidRDefault="004C6EBF">
      <w:pPr>
        <w:spacing w:line="7" w:lineRule="exact"/>
        <w:rPr>
          <w:rFonts w:ascii="Arial Narrow" w:hAnsi="Arial Narrow"/>
          <w:sz w:val="24"/>
          <w:szCs w:val="24"/>
        </w:rPr>
      </w:pPr>
    </w:p>
    <w:p w:rsidR="004C6EBF" w:rsidRDefault="00130C07">
      <w:pPr>
        <w:ind w:left="1004"/>
        <w:rPr>
          <w:rFonts w:ascii="Arial Narrow" w:eastAsia="Arial" w:hAnsi="Arial Narrow" w:cs="Arial"/>
          <w:color w:val="0000EE"/>
          <w:sz w:val="24"/>
          <w:szCs w:val="24"/>
        </w:rPr>
      </w:pPr>
      <w:hyperlink r:id="rId9">
        <w:r w:rsidRPr="008C799F">
          <w:rPr>
            <w:rFonts w:ascii="Arial Narrow" w:eastAsia="Arial" w:hAnsi="Arial Narrow" w:cs="Arial"/>
            <w:color w:val="0000EE"/>
            <w:sz w:val="24"/>
            <w:szCs w:val="24"/>
          </w:rPr>
          <w:t>SOS_Registered Agent_CCDA (1).pdf</w:t>
        </w:r>
      </w:hyperlink>
    </w:p>
    <w:p w:rsidR="008C799F" w:rsidRPr="008C799F" w:rsidRDefault="008C799F">
      <w:pPr>
        <w:ind w:left="1004"/>
        <w:rPr>
          <w:rFonts w:ascii="Arial Narrow" w:eastAsia="Arial" w:hAnsi="Arial Narrow" w:cs="Arial"/>
          <w:color w:val="0000EE"/>
          <w:sz w:val="24"/>
          <w:szCs w:val="24"/>
        </w:rPr>
      </w:pPr>
    </w:p>
    <w:p w:rsidR="004C6EBF" w:rsidRPr="008C799F" w:rsidRDefault="004C6EBF">
      <w:pPr>
        <w:spacing w:line="58" w:lineRule="exact"/>
        <w:rPr>
          <w:rFonts w:ascii="Arial Narrow" w:hAnsi="Arial Narrow"/>
          <w:sz w:val="24"/>
          <w:szCs w:val="24"/>
        </w:rPr>
      </w:pPr>
    </w:p>
    <w:p w:rsidR="004C6EBF" w:rsidRPr="008C799F" w:rsidRDefault="008C799F">
      <w:pPr>
        <w:ind w:left="484"/>
        <w:rPr>
          <w:rFonts w:ascii="Arial Narrow" w:hAnsi="Arial Narrow"/>
          <w:sz w:val="24"/>
          <w:szCs w:val="24"/>
        </w:rPr>
      </w:pPr>
      <w:r>
        <w:rPr>
          <w:rFonts w:ascii="Arial Narrow" w:eastAsia="Arial" w:hAnsi="Arial Narrow" w:cs="Arial"/>
          <w:sz w:val="24"/>
          <w:szCs w:val="24"/>
          <w:vertAlign w:val="superscript"/>
        </w:rPr>
        <w:t xml:space="preserve">C.       </w:t>
      </w:r>
      <w:r w:rsidR="00130C07" w:rsidRPr="008C799F">
        <w:rPr>
          <w:rFonts w:ascii="Arial Narrow" w:eastAsia="Arial" w:hAnsi="Arial Narrow" w:cs="Arial"/>
          <w:sz w:val="24"/>
          <w:szCs w:val="24"/>
        </w:rPr>
        <w:t xml:space="preserve">  Stakeholder update and Budget input</w:t>
      </w:r>
    </w:p>
    <w:p w:rsidR="004C6EBF" w:rsidRPr="008C799F" w:rsidRDefault="004C6EBF">
      <w:pPr>
        <w:spacing w:line="127" w:lineRule="exact"/>
        <w:rPr>
          <w:rFonts w:ascii="Arial Narrow" w:hAnsi="Arial Narrow"/>
          <w:sz w:val="24"/>
          <w:szCs w:val="24"/>
        </w:rPr>
      </w:pPr>
    </w:p>
    <w:p w:rsidR="004C6EBF" w:rsidRDefault="00130C07" w:rsidP="008C799F">
      <w:pPr>
        <w:tabs>
          <w:tab w:val="left" w:pos="504"/>
        </w:tabs>
        <w:rPr>
          <w:rFonts w:ascii="Arial Narrow" w:eastAsia="Arial" w:hAnsi="Arial Narrow" w:cs="Arial"/>
          <w:b/>
          <w:bCs/>
          <w:sz w:val="24"/>
          <w:szCs w:val="24"/>
          <w:u w:val="single"/>
        </w:rPr>
      </w:pPr>
      <w:r w:rsidRPr="008C799F">
        <w:rPr>
          <w:rFonts w:ascii="Arial Narrow" w:eastAsia="Arial" w:hAnsi="Arial Narrow" w:cs="Arial"/>
          <w:b/>
          <w:bCs/>
          <w:sz w:val="24"/>
          <w:szCs w:val="24"/>
          <w:u w:val="single"/>
        </w:rPr>
        <w:t>Executive session:</w:t>
      </w:r>
    </w:p>
    <w:p w:rsidR="004C6EBF" w:rsidRPr="008C799F" w:rsidRDefault="004C6EBF">
      <w:pPr>
        <w:spacing w:line="65" w:lineRule="exact"/>
        <w:rPr>
          <w:rFonts w:ascii="Arial Narrow" w:hAnsi="Arial Narrow"/>
          <w:sz w:val="24"/>
          <w:szCs w:val="24"/>
        </w:rPr>
      </w:pPr>
    </w:p>
    <w:p w:rsidR="004C6EBF" w:rsidRDefault="008C799F" w:rsidP="008C799F">
      <w:pPr>
        <w:ind w:left="484"/>
        <w:rPr>
          <w:rFonts w:ascii="Arial Narrow" w:eastAsia="Arial" w:hAnsi="Arial Narrow" w:cs="Arial"/>
          <w:sz w:val="24"/>
          <w:szCs w:val="24"/>
        </w:rPr>
      </w:pPr>
      <w:r>
        <w:rPr>
          <w:rFonts w:ascii="Arial Narrow" w:eastAsia="Arial" w:hAnsi="Arial Narrow" w:cs="Arial"/>
          <w:sz w:val="24"/>
          <w:szCs w:val="24"/>
          <w:vertAlign w:val="superscript"/>
        </w:rPr>
        <w:t xml:space="preserve"> </w:t>
      </w:r>
      <w:r w:rsidR="00130C07" w:rsidRPr="008C799F">
        <w:rPr>
          <w:rFonts w:ascii="Arial Narrow" w:eastAsia="Arial" w:hAnsi="Arial Narrow" w:cs="Arial"/>
          <w:sz w:val="24"/>
          <w:szCs w:val="24"/>
        </w:rPr>
        <w:t xml:space="preserve">  Executive sessio</w:t>
      </w:r>
      <w:r>
        <w:rPr>
          <w:rFonts w:ascii="Arial Narrow" w:eastAsia="Arial" w:hAnsi="Arial Narrow" w:cs="Arial"/>
          <w:sz w:val="24"/>
          <w:szCs w:val="24"/>
        </w:rPr>
        <w:t>n 192.660(2</w:t>
      </w:r>
      <w:proofErr w:type="gramStart"/>
      <w:r>
        <w:rPr>
          <w:rFonts w:ascii="Arial Narrow" w:eastAsia="Arial" w:hAnsi="Arial Narrow" w:cs="Arial"/>
          <w:sz w:val="24"/>
          <w:szCs w:val="24"/>
        </w:rPr>
        <w:t>)(</w:t>
      </w:r>
      <w:proofErr w:type="gramEnd"/>
      <w:r>
        <w:rPr>
          <w:rFonts w:ascii="Arial Narrow" w:eastAsia="Arial" w:hAnsi="Arial Narrow" w:cs="Arial"/>
          <w:sz w:val="24"/>
          <w:szCs w:val="24"/>
        </w:rPr>
        <w:t>h)</w:t>
      </w:r>
    </w:p>
    <w:p w:rsidR="008C799F" w:rsidRDefault="008C799F" w:rsidP="008C799F">
      <w:pPr>
        <w:ind w:left="484"/>
        <w:rPr>
          <w:rFonts w:ascii="Arial Narrow" w:eastAsia="Arial" w:hAnsi="Arial Narrow" w:cs="Arial"/>
          <w:sz w:val="24"/>
          <w:szCs w:val="24"/>
        </w:rPr>
      </w:pPr>
    </w:p>
    <w:p w:rsidR="008C799F" w:rsidRPr="008C799F" w:rsidRDefault="008C799F" w:rsidP="008C799F">
      <w:pPr>
        <w:rPr>
          <w:rFonts w:ascii="Arial Narrow" w:eastAsia="Arial" w:hAnsi="Arial Narrow" w:cs="Arial"/>
          <w:b/>
          <w:sz w:val="24"/>
          <w:szCs w:val="24"/>
          <w:u w:val="single"/>
        </w:rPr>
      </w:pPr>
      <w:r w:rsidRPr="008C799F">
        <w:rPr>
          <w:rFonts w:ascii="Arial Narrow" w:eastAsia="Arial" w:hAnsi="Arial Narrow" w:cs="Arial"/>
          <w:b/>
          <w:sz w:val="24"/>
          <w:szCs w:val="24"/>
          <w:u w:val="single"/>
        </w:rPr>
        <w:t>Discussion:</w:t>
      </w:r>
    </w:p>
    <w:p w:rsidR="008C799F" w:rsidRPr="008C799F" w:rsidRDefault="008C799F" w:rsidP="008C799F">
      <w:pPr>
        <w:ind w:left="484"/>
        <w:rPr>
          <w:rFonts w:ascii="Arial Narrow" w:hAnsi="Arial Narrow"/>
          <w:sz w:val="24"/>
          <w:szCs w:val="24"/>
        </w:rPr>
        <w:sectPr w:rsidR="008C799F" w:rsidRPr="008C799F">
          <w:pgSz w:w="12240" w:h="15840"/>
          <w:pgMar w:top="1440" w:right="1020" w:bottom="248" w:left="1116" w:header="0" w:footer="0" w:gutter="0"/>
          <w:cols w:space="720" w:equalWidth="0">
            <w:col w:w="10104"/>
          </w:cols>
        </w:sectPr>
      </w:pPr>
    </w:p>
    <w:p w:rsidR="004C6EBF" w:rsidRDefault="004C6EBF">
      <w:pPr>
        <w:spacing w:line="200" w:lineRule="exact"/>
        <w:rPr>
          <w:sz w:val="24"/>
          <w:szCs w:val="24"/>
        </w:rPr>
      </w:pPr>
    </w:p>
    <w:p w:rsidR="008C799F" w:rsidRPr="008C799F" w:rsidRDefault="008C799F" w:rsidP="008C799F">
      <w:pPr>
        <w:widowControl w:val="0"/>
        <w:tabs>
          <w:tab w:val="left" w:pos="-1440"/>
          <w:tab w:val="left" w:pos="360"/>
        </w:tabs>
        <w:autoSpaceDE w:val="0"/>
        <w:autoSpaceDN w:val="0"/>
        <w:adjustRightInd w:val="0"/>
        <w:ind w:left="-180"/>
        <w:rPr>
          <w:rFonts w:ascii="Arial Narrow" w:hAnsi="Arial Narrow" w:cs="Arial"/>
          <w:sz w:val="24"/>
          <w:szCs w:val="24"/>
        </w:rPr>
      </w:pPr>
    </w:p>
    <w:p w:rsidR="008C799F" w:rsidRPr="008C799F" w:rsidRDefault="008C799F" w:rsidP="008C799F">
      <w:pPr>
        <w:widowControl w:val="0"/>
        <w:tabs>
          <w:tab w:val="left" w:pos="-1440"/>
          <w:tab w:val="left" w:pos="360"/>
        </w:tabs>
        <w:autoSpaceDE w:val="0"/>
        <w:autoSpaceDN w:val="0"/>
        <w:adjustRightInd w:val="0"/>
        <w:ind w:left="-180"/>
        <w:jc w:val="center"/>
        <w:rPr>
          <w:rFonts w:ascii="Arial Narrow" w:hAnsi="Arial Narrow" w:cs="Arial"/>
          <w:i/>
          <w:iCs/>
          <w:sz w:val="24"/>
          <w:szCs w:val="24"/>
        </w:rPr>
      </w:pPr>
      <w:r w:rsidRPr="008C799F">
        <w:rPr>
          <w:rFonts w:ascii="Arial Narrow" w:hAnsi="Arial Narrow" w:cs="Arial"/>
          <w:i/>
          <w:iCs/>
          <w:sz w:val="24"/>
          <w:szCs w:val="24"/>
        </w:rPr>
        <w:t>Pursuant to ORS 192.640(1), the Board of County Commissioners reserves the right to consider and discuss, in either open session or Executive Session, additional subjects which may arise after the agenda is published.</w:t>
      </w: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00" w:lineRule="exact"/>
        <w:rPr>
          <w:sz w:val="24"/>
          <w:szCs w:val="24"/>
        </w:rPr>
      </w:pPr>
    </w:p>
    <w:p w:rsidR="004C6EBF" w:rsidRDefault="004C6EBF">
      <w:pPr>
        <w:spacing w:line="288" w:lineRule="exact"/>
        <w:rPr>
          <w:sz w:val="24"/>
          <w:szCs w:val="24"/>
        </w:rPr>
      </w:pPr>
    </w:p>
    <w:sectPr w:rsidR="004C6EBF">
      <w:type w:val="continuous"/>
      <w:pgSz w:w="12240" w:h="15840"/>
      <w:pgMar w:top="1440" w:right="1020" w:bottom="248" w:left="1116" w:header="0" w:footer="0" w:gutter="0"/>
      <w:cols w:space="720" w:equalWidth="0">
        <w:col w:w="10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5748C7EA"/>
    <w:lvl w:ilvl="0" w:tplc="1358935E">
      <w:start w:val="3"/>
      <w:numFmt w:val="decimal"/>
      <w:lvlText w:val="%1."/>
      <w:lvlJc w:val="left"/>
    </w:lvl>
    <w:lvl w:ilvl="1" w:tplc="12860B8A">
      <w:numFmt w:val="decimal"/>
      <w:lvlText w:val=""/>
      <w:lvlJc w:val="left"/>
    </w:lvl>
    <w:lvl w:ilvl="2" w:tplc="F5E270A8">
      <w:numFmt w:val="decimal"/>
      <w:lvlText w:val=""/>
      <w:lvlJc w:val="left"/>
    </w:lvl>
    <w:lvl w:ilvl="3" w:tplc="4B1CFBDC">
      <w:numFmt w:val="decimal"/>
      <w:lvlText w:val=""/>
      <w:lvlJc w:val="left"/>
    </w:lvl>
    <w:lvl w:ilvl="4" w:tplc="DFB4B4A8">
      <w:numFmt w:val="decimal"/>
      <w:lvlText w:val=""/>
      <w:lvlJc w:val="left"/>
    </w:lvl>
    <w:lvl w:ilvl="5" w:tplc="373E915A">
      <w:numFmt w:val="decimal"/>
      <w:lvlText w:val=""/>
      <w:lvlJc w:val="left"/>
    </w:lvl>
    <w:lvl w:ilvl="6" w:tplc="8D28A534">
      <w:numFmt w:val="decimal"/>
      <w:lvlText w:val=""/>
      <w:lvlJc w:val="left"/>
    </w:lvl>
    <w:lvl w:ilvl="7" w:tplc="63D438E0">
      <w:numFmt w:val="decimal"/>
      <w:lvlText w:val=""/>
      <w:lvlJc w:val="left"/>
    </w:lvl>
    <w:lvl w:ilvl="8" w:tplc="49280354">
      <w:numFmt w:val="decimal"/>
      <w:lvlText w:val=""/>
      <w:lvlJc w:val="left"/>
    </w:lvl>
  </w:abstractNum>
  <w:abstractNum w:abstractNumId="1" w15:restartNumberingAfterBreak="0">
    <w:nsid w:val="00005F90"/>
    <w:multiLevelType w:val="hybridMultilevel"/>
    <w:tmpl w:val="C96E2AA0"/>
    <w:lvl w:ilvl="0" w:tplc="8C3C3E50">
      <w:start w:val="1"/>
      <w:numFmt w:val="decimal"/>
      <w:lvlText w:val="%1."/>
      <w:lvlJc w:val="left"/>
    </w:lvl>
    <w:lvl w:ilvl="1" w:tplc="FAC613D4">
      <w:numFmt w:val="decimal"/>
      <w:lvlText w:val=""/>
      <w:lvlJc w:val="left"/>
    </w:lvl>
    <w:lvl w:ilvl="2" w:tplc="02A854DE">
      <w:numFmt w:val="decimal"/>
      <w:lvlText w:val=""/>
      <w:lvlJc w:val="left"/>
    </w:lvl>
    <w:lvl w:ilvl="3" w:tplc="524212C6">
      <w:numFmt w:val="decimal"/>
      <w:lvlText w:val=""/>
      <w:lvlJc w:val="left"/>
    </w:lvl>
    <w:lvl w:ilvl="4" w:tplc="A1387D76">
      <w:numFmt w:val="decimal"/>
      <w:lvlText w:val=""/>
      <w:lvlJc w:val="left"/>
    </w:lvl>
    <w:lvl w:ilvl="5" w:tplc="8BACAAC8">
      <w:numFmt w:val="decimal"/>
      <w:lvlText w:val=""/>
      <w:lvlJc w:val="left"/>
    </w:lvl>
    <w:lvl w:ilvl="6" w:tplc="64FCAE58">
      <w:numFmt w:val="decimal"/>
      <w:lvlText w:val=""/>
      <w:lvlJc w:val="left"/>
    </w:lvl>
    <w:lvl w:ilvl="7" w:tplc="09CC206C">
      <w:numFmt w:val="decimal"/>
      <w:lvlText w:val=""/>
      <w:lvlJc w:val="left"/>
    </w:lvl>
    <w:lvl w:ilvl="8" w:tplc="4E5235AC">
      <w:numFmt w:val="decimal"/>
      <w:lvlText w:val=""/>
      <w:lvlJc w:val="left"/>
    </w:lvl>
  </w:abstractNum>
  <w:abstractNum w:abstractNumId="2" w15:restartNumberingAfterBreak="0">
    <w:nsid w:val="00006DF1"/>
    <w:multiLevelType w:val="hybridMultilevel"/>
    <w:tmpl w:val="0B82EBE6"/>
    <w:lvl w:ilvl="0" w:tplc="99DC0AE6">
      <w:start w:val="5"/>
      <w:numFmt w:val="decimal"/>
      <w:lvlText w:val="%1."/>
      <w:lvlJc w:val="left"/>
    </w:lvl>
    <w:lvl w:ilvl="1" w:tplc="929AB018">
      <w:numFmt w:val="decimal"/>
      <w:lvlText w:val=""/>
      <w:lvlJc w:val="left"/>
    </w:lvl>
    <w:lvl w:ilvl="2" w:tplc="276823A2">
      <w:numFmt w:val="decimal"/>
      <w:lvlText w:val=""/>
      <w:lvlJc w:val="left"/>
    </w:lvl>
    <w:lvl w:ilvl="3" w:tplc="4D6827C6">
      <w:numFmt w:val="decimal"/>
      <w:lvlText w:val=""/>
      <w:lvlJc w:val="left"/>
    </w:lvl>
    <w:lvl w:ilvl="4" w:tplc="312000C2">
      <w:numFmt w:val="decimal"/>
      <w:lvlText w:val=""/>
      <w:lvlJc w:val="left"/>
    </w:lvl>
    <w:lvl w:ilvl="5" w:tplc="700268AA">
      <w:numFmt w:val="decimal"/>
      <w:lvlText w:val=""/>
      <w:lvlJc w:val="left"/>
    </w:lvl>
    <w:lvl w:ilvl="6" w:tplc="D240A194">
      <w:numFmt w:val="decimal"/>
      <w:lvlText w:val=""/>
      <w:lvlJc w:val="left"/>
    </w:lvl>
    <w:lvl w:ilvl="7" w:tplc="49640256">
      <w:numFmt w:val="decimal"/>
      <w:lvlText w:val=""/>
      <w:lvlJc w:val="left"/>
    </w:lvl>
    <w:lvl w:ilvl="8" w:tplc="E39086D4">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ocumentProtection w:edit="readOnly" w:enforcement="1" w:cryptProviderType="rsaAES" w:cryptAlgorithmClass="hash" w:cryptAlgorithmType="typeAny" w:cryptAlgorithmSid="14" w:cryptSpinCount="100000" w:hash="b3fiAuBHyagaZy8P47BbjJakrEVWoIChlnfdvBWbmMeB9/4WD6iYkgc5Yui/8/0OXPvk59oG6QsgjJQnb0BuCg==" w:salt="kUABww79PL9uqRoSFYb1V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BF"/>
    <w:rsid w:val="00130C07"/>
    <w:rsid w:val="004C6EBF"/>
    <w:rsid w:val="008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FB21"/>
  <w15:docId w15:val="{FA1CC1AD-C7CC-44F5-B4F0-38CDAE37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9F"/>
    <w:pPr>
      <w:ind w:left="720"/>
      <w:contextualSpacing/>
    </w:pPr>
  </w:style>
  <w:style w:type="paragraph" w:styleId="BalloonText">
    <w:name w:val="Balloon Text"/>
    <w:basedOn w:val="Normal"/>
    <w:link w:val="BalloonTextChar"/>
    <w:uiPriority w:val="99"/>
    <w:semiHidden/>
    <w:unhideWhenUsed/>
    <w:rsid w:val="008C7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tarweb-production.s3.amazonaws.com/uploads/attachment/pdf/566190/Resolution_2020_CCDA_Registered_Agent__5_.pdf" TargetMode="External"/><Relationship Id="rId3" Type="http://schemas.openxmlformats.org/officeDocument/2006/relationships/settings" Target="settings.xml"/><Relationship Id="rId7" Type="http://schemas.openxmlformats.org/officeDocument/2006/relationships/hyperlink" Target="https://legistarweb-production.s3.amazonaws.com/uploads/attachment/pdf/566186/03.25.2020_CCDA_Minu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starweb-production.s3.amazonaws.com/uploads/attachment/pdf/566196/SOS_Registered_Agent_CCDA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Jacyn Normine</cp:lastModifiedBy>
  <cp:revision>3</cp:revision>
  <cp:lastPrinted>2020-04-06T22:06:00Z</cp:lastPrinted>
  <dcterms:created xsi:type="dcterms:W3CDTF">2020-04-06T22:07:00Z</dcterms:created>
  <dcterms:modified xsi:type="dcterms:W3CDTF">2020-04-06T22:12:00Z</dcterms:modified>
</cp:coreProperties>
</file>